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2022 SCHOOL DETAILS UPDATE</w:t>
      </w:r>
    </w:p>
    <w:p w:rsidR="00000000" w:rsidDel="00000000" w:rsidP="00000000" w:rsidRDefault="00000000" w:rsidRPr="00000000" w14:paraId="0000000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and email to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dante.alighieri.melbourne@gmail.com</w:t>
        <w:br w:type="textWrapping"/>
      </w:r>
      <w:r w:rsidDel="00000000" w:rsidR="00000000" w:rsidRPr="00000000">
        <w:rPr>
          <w:sz w:val="21"/>
          <w:szCs w:val="21"/>
          <w:rtl w:val="0"/>
        </w:rPr>
        <w:t xml:space="preserve">(Please Print)</w:t>
      </w:r>
    </w:p>
    <w:tbl>
      <w:tblPr>
        <w:tblStyle w:val="Table1"/>
        <w:tblW w:w="9242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 of School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Postal Address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Staff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Languages Faculty Leader Name: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Competition Leader/Teacher: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Italian Teaching Staff</w:t>
      </w:r>
    </w:p>
    <w:tbl>
      <w:tblPr>
        <w:tblStyle w:val="Table2"/>
        <w:tblW w:w="9240.0" w:type="dxa"/>
        <w:jc w:val="left"/>
        <w:tblInd w:w="12.000000000000057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20"/>
        <w:gridCol w:w="4620"/>
        <w:tblGridChange w:id="0">
          <w:tblGrid>
            <w:gridCol w:w="4620"/>
            <w:gridCol w:w="462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299.763779527559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566.92913385826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016.0" w:type="dxa"/>
      <w:jc w:val="left"/>
      <w:tblInd w:w="0.0" w:type="dxa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  <w:tblLayout w:type="fixed"/>
      <w:tblLook w:val="0400"/>
    </w:tblPr>
    <w:tblGrid>
      <w:gridCol w:w="4450"/>
      <w:gridCol w:w="4566"/>
      <w:tblGridChange w:id="0">
        <w:tblGrid>
          <w:gridCol w:w="4450"/>
          <w:gridCol w:w="456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www.dantealighierimelbourne.com</w:t>
          </w:r>
        </w:p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DANTE ALIGHIERI SOCIETY MELBOURNE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b="0" l="0" r="0" t="0"/>
          <wp:wrapNone/>
          <wp:docPr descr="dantemelb%20logo.jpg" id="2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9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ABN 96 825 068 670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